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E3" w:rsidRPr="00846267" w:rsidRDefault="002F1DE3" w:rsidP="002F1DE3">
      <w:pPr>
        <w:jc w:val="center"/>
        <w:rPr>
          <w:b/>
          <w:sz w:val="32"/>
          <w:szCs w:val="32"/>
          <w:u w:val="single"/>
        </w:rPr>
      </w:pPr>
      <w:r w:rsidRPr="00846267">
        <w:rPr>
          <w:b/>
          <w:sz w:val="32"/>
          <w:szCs w:val="32"/>
          <w:u w:val="single"/>
        </w:rPr>
        <w:t>Sports Rehabilitation</w:t>
      </w:r>
    </w:p>
    <w:p w:rsidR="002F1DE3" w:rsidRPr="00846267" w:rsidRDefault="002F1DE3">
      <w:pPr>
        <w:rPr>
          <w:sz w:val="24"/>
          <w:szCs w:val="24"/>
        </w:rPr>
      </w:pPr>
      <w:r w:rsidRPr="00846267">
        <w:rPr>
          <w:sz w:val="24"/>
          <w:szCs w:val="24"/>
        </w:rPr>
        <w:t>Elite sports performers want to recover from injury as soon as possible to minimise fitness losses.</w:t>
      </w:r>
    </w:p>
    <w:p w:rsidR="002F1DE3" w:rsidRPr="00846267" w:rsidRDefault="002F1DE3">
      <w:pPr>
        <w:rPr>
          <w:sz w:val="24"/>
          <w:szCs w:val="24"/>
        </w:rPr>
      </w:pPr>
      <w:r w:rsidRPr="00846267">
        <w:rPr>
          <w:sz w:val="24"/>
          <w:szCs w:val="24"/>
        </w:rPr>
        <w:t xml:space="preserve">We need to know about </w:t>
      </w:r>
    </w:p>
    <w:p w:rsidR="002F1DE3" w:rsidRPr="00846267" w:rsidRDefault="002F1DE3" w:rsidP="002F1DE3">
      <w:pPr>
        <w:pStyle w:val="ListParagraph"/>
        <w:numPr>
          <w:ilvl w:val="0"/>
          <w:numId w:val="1"/>
        </w:numPr>
        <w:rPr>
          <w:sz w:val="24"/>
          <w:szCs w:val="24"/>
        </w:rPr>
      </w:pPr>
      <w:r w:rsidRPr="00846267">
        <w:rPr>
          <w:sz w:val="24"/>
          <w:szCs w:val="24"/>
        </w:rPr>
        <w:t>Hyperbaric chambers</w:t>
      </w:r>
    </w:p>
    <w:p w:rsidR="002F1DE3" w:rsidRPr="00846267" w:rsidRDefault="002F1DE3" w:rsidP="002F1DE3">
      <w:pPr>
        <w:pStyle w:val="ListParagraph"/>
        <w:numPr>
          <w:ilvl w:val="0"/>
          <w:numId w:val="1"/>
        </w:numPr>
        <w:rPr>
          <w:sz w:val="24"/>
          <w:szCs w:val="24"/>
        </w:rPr>
      </w:pPr>
      <w:r w:rsidRPr="00846267">
        <w:rPr>
          <w:sz w:val="24"/>
          <w:szCs w:val="24"/>
        </w:rPr>
        <w:t>Oxygen tents</w:t>
      </w:r>
    </w:p>
    <w:p w:rsidR="002F1DE3" w:rsidRPr="00846267" w:rsidRDefault="002F1DE3" w:rsidP="002F1DE3">
      <w:pPr>
        <w:pStyle w:val="ListParagraph"/>
        <w:numPr>
          <w:ilvl w:val="0"/>
          <w:numId w:val="1"/>
        </w:numPr>
        <w:rPr>
          <w:sz w:val="24"/>
          <w:szCs w:val="24"/>
        </w:rPr>
      </w:pPr>
      <w:r w:rsidRPr="00846267">
        <w:rPr>
          <w:sz w:val="24"/>
          <w:szCs w:val="24"/>
        </w:rPr>
        <w:t>Ice baths</w:t>
      </w:r>
    </w:p>
    <w:p w:rsidR="002F1DE3" w:rsidRPr="00846267" w:rsidRDefault="00846267" w:rsidP="002F1DE3">
      <w:pPr>
        <w:rPr>
          <w:sz w:val="24"/>
          <w:szCs w:val="24"/>
        </w:rPr>
      </w:pPr>
      <w:r w:rsidRPr="00846267">
        <w:rPr>
          <w:noProof/>
          <w:sz w:val="24"/>
          <w:szCs w:val="24"/>
          <w:lang w:eastAsia="en-GB"/>
        </w:rPr>
        <w:drawing>
          <wp:anchor distT="0" distB="0" distL="114300" distR="114300" simplePos="0" relativeHeight="251659264" behindDoc="1" locked="0" layoutInCell="1" allowOverlap="1" wp14:anchorId="20DFFC81" wp14:editId="4BE6AF9D">
            <wp:simplePos x="0" y="0"/>
            <wp:positionH relativeFrom="column">
              <wp:posOffset>4240530</wp:posOffset>
            </wp:positionH>
            <wp:positionV relativeFrom="paragraph">
              <wp:posOffset>318135</wp:posOffset>
            </wp:positionV>
            <wp:extent cx="1876425" cy="1430655"/>
            <wp:effectExtent l="0" t="0" r="9525" b="0"/>
            <wp:wrapTight wrapText="bothSides">
              <wp:wrapPolygon edited="0">
                <wp:start x="0" y="0"/>
                <wp:lineTo x="0" y="21284"/>
                <wp:lineTo x="21490" y="21284"/>
                <wp:lineTo x="21490" y="0"/>
                <wp:lineTo x="0" y="0"/>
              </wp:wrapPolygon>
            </wp:wrapTight>
            <wp:docPr id="2" name="Picture 2" descr="https://encrypted-tbn2.google.com/images?q=tbn:ANd9GcSE6rDz3c2zshUHQCEayiQiRz8IX4OSk0QcP5iAbqCosvTgnx0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6rDz3c2zshUHQCEayiQiRz8IX4OSk0QcP5iAbqCosvTgnx0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DE3" w:rsidRPr="00846267">
        <w:rPr>
          <w:sz w:val="24"/>
          <w:szCs w:val="24"/>
        </w:rPr>
        <w:t>What you need to know?</w:t>
      </w:r>
    </w:p>
    <w:p w:rsidR="002F1DE3" w:rsidRPr="00846267" w:rsidRDefault="002F1DE3" w:rsidP="002F1DE3">
      <w:pPr>
        <w:pStyle w:val="ListParagraph"/>
        <w:numPr>
          <w:ilvl w:val="0"/>
          <w:numId w:val="2"/>
        </w:numPr>
        <w:rPr>
          <w:sz w:val="24"/>
          <w:szCs w:val="24"/>
        </w:rPr>
      </w:pPr>
      <w:r w:rsidRPr="00846267">
        <w:rPr>
          <w:sz w:val="24"/>
          <w:szCs w:val="24"/>
        </w:rPr>
        <w:t>What is involved</w:t>
      </w:r>
    </w:p>
    <w:p w:rsidR="002F1DE3" w:rsidRPr="00846267" w:rsidRDefault="002F1DE3" w:rsidP="002F1DE3">
      <w:pPr>
        <w:pStyle w:val="ListParagraph"/>
        <w:numPr>
          <w:ilvl w:val="0"/>
          <w:numId w:val="2"/>
        </w:numPr>
        <w:rPr>
          <w:sz w:val="24"/>
          <w:szCs w:val="24"/>
        </w:rPr>
      </w:pPr>
      <w:r w:rsidRPr="00846267">
        <w:rPr>
          <w:sz w:val="24"/>
          <w:szCs w:val="24"/>
        </w:rPr>
        <w:t>Physiological reasons for i</w:t>
      </w:r>
      <w:r w:rsidR="00C25387">
        <w:rPr>
          <w:sz w:val="24"/>
          <w:szCs w:val="24"/>
        </w:rPr>
        <w:t>t</w:t>
      </w:r>
      <w:r w:rsidRPr="00846267">
        <w:rPr>
          <w:sz w:val="24"/>
          <w:szCs w:val="24"/>
        </w:rPr>
        <w:t>s use</w:t>
      </w:r>
    </w:p>
    <w:p w:rsidR="002F1DE3" w:rsidRPr="00846267" w:rsidRDefault="002F1DE3" w:rsidP="002F1DE3">
      <w:pPr>
        <w:pStyle w:val="ListParagraph"/>
        <w:numPr>
          <w:ilvl w:val="0"/>
          <w:numId w:val="2"/>
        </w:numPr>
        <w:rPr>
          <w:sz w:val="24"/>
          <w:szCs w:val="24"/>
        </w:rPr>
      </w:pPr>
      <w:r w:rsidRPr="00846267">
        <w:rPr>
          <w:sz w:val="24"/>
          <w:szCs w:val="24"/>
        </w:rPr>
        <w:t>Who is likely to benefit</w:t>
      </w:r>
    </w:p>
    <w:p w:rsidR="002F1DE3" w:rsidRPr="00846267" w:rsidRDefault="002F1DE3" w:rsidP="002F1DE3">
      <w:pPr>
        <w:pStyle w:val="ListParagraph"/>
        <w:numPr>
          <w:ilvl w:val="0"/>
          <w:numId w:val="2"/>
        </w:numPr>
        <w:rPr>
          <w:sz w:val="24"/>
          <w:szCs w:val="24"/>
        </w:rPr>
      </w:pPr>
      <w:r w:rsidRPr="00846267">
        <w:rPr>
          <w:sz w:val="24"/>
          <w:szCs w:val="24"/>
        </w:rPr>
        <w:t>Does it work?</w:t>
      </w:r>
      <w:r w:rsidR="00846267" w:rsidRPr="00846267">
        <w:rPr>
          <w:rFonts w:ascii="Arial" w:hAnsi="Arial" w:cs="Arial"/>
          <w:color w:val="0000FF"/>
          <w:sz w:val="27"/>
          <w:szCs w:val="27"/>
        </w:rPr>
        <w:t xml:space="preserve"> </w:t>
      </w:r>
    </w:p>
    <w:p w:rsidR="002F1DE3" w:rsidRPr="00846267" w:rsidRDefault="002F1DE3">
      <w:pPr>
        <w:rPr>
          <w:b/>
          <w:sz w:val="24"/>
          <w:szCs w:val="24"/>
          <w:u w:val="single"/>
        </w:rPr>
      </w:pPr>
      <w:r w:rsidRPr="00846267">
        <w:rPr>
          <w:b/>
          <w:sz w:val="24"/>
          <w:szCs w:val="24"/>
          <w:u w:val="single"/>
        </w:rPr>
        <w:t>Hyperbaric Chambers</w:t>
      </w:r>
    </w:p>
    <w:p w:rsidR="002F1DE3" w:rsidRPr="00846267" w:rsidRDefault="002F1DE3">
      <w:pPr>
        <w:rPr>
          <w:sz w:val="24"/>
          <w:szCs w:val="24"/>
        </w:rPr>
      </w:pPr>
      <w:proofErr w:type="gramStart"/>
      <w:r w:rsidRPr="00846267">
        <w:rPr>
          <w:sz w:val="24"/>
          <w:szCs w:val="24"/>
        </w:rPr>
        <w:t>Originally developed for decompression sickness.</w:t>
      </w:r>
      <w:proofErr w:type="gramEnd"/>
      <w:r w:rsidRPr="00846267">
        <w:rPr>
          <w:sz w:val="24"/>
          <w:szCs w:val="24"/>
        </w:rPr>
        <w:t xml:space="preserve">  </w:t>
      </w:r>
      <w:proofErr w:type="gramStart"/>
      <w:r w:rsidRPr="00846267">
        <w:rPr>
          <w:sz w:val="24"/>
          <w:szCs w:val="24"/>
        </w:rPr>
        <w:t>Delivers oxygen at high pressure (2 ½ times normal air pressure) 100% oxygen.</w:t>
      </w:r>
      <w:proofErr w:type="gramEnd"/>
      <w:r w:rsidRPr="00846267">
        <w:rPr>
          <w:sz w:val="24"/>
          <w:szCs w:val="24"/>
        </w:rPr>
        <w:t xml:space="preserve">  So performer inspires more oxygen, haemoglobin becomes saturated with oxygen.  Oxygen delivered to all areas of the body. Improved blood supply, formation of new cells faster, enhances growth and repair of tissues. </w:t>
      </w:r>
    </w:p>
    <w:p w:rsidR="002F1DE3" w:rsidRPr="00846267" w:rsidRDefault="002F1DE3">
      <w:pPr>
        <w:rPr>
          <w:sz w:val="24"/>
          <w:szCs w:val="24"/>
        </w:rPr>
      </w:pPr>
      <w:r w:rsidRPr="00846267">
        <w:rPr>
          <w:sz w:val="24"/>
          <w:szCs w:val="24"/>
        </w:rPr>
        <w:t>Used to treat a range of injuries</w:t>
      </w:r>
    </w:p>
    <w:p w:rsidR="002F1DE3" w:rsidRPr="00846267" w:rsidRDefault="002F1DE3" w:rsidP="002F1DE3">
      <w:pPr>
        <w:pStyle w:val="ListParagraph"/>
        <w:numPr>
          <w:ilvl w:val="0"/>
          <w:numId w:val="3"/>
        </w:numPr>
        <w:rPr>
          <w:sz w:val="24"/>
          <w:szCs w:val="24"/>
        </w:rPr>
      </w:pPr>
      <w:r w:rsidRPr="00846267">
        <w:rPr>
          <w:sz w:val="24"/>
          <w:szCs w:val="24"/>
        </w:rPr>
        <w:t>Soft tissue (muscular) and oedema (swelling)</w:t>
      </w:r>
    </w:p>
    <w:p w:rsidR="002F1DE3" w:rsidRPr="00846267" w:rsidRDefault="002F1DE3" w:rsidP="002F1DE3">
      <w:pPr>
        <w:pStyle w:val="ListParagraph"/>
        <w:numPr>
          <w:ilvl w:val="0"/>
          <w:numId w:val="3"/>
        </w:numPr>
        <w:rPr>
          <w:sz w:val="24"/>
          <w:szCs w:val="24"/>
        </w:rPr>
      </w:pPr>
      <w:r w:rsidRPr="00846267">
        <w:rPr>
          <w:sz w:val="24"/>
          <w:szCs w:val="24"/>
        </w:rPr>
        <w:t>Tendon and ligament damage</w:t>
      </w:r>
    </w:p>
    <w:p w:rsidR="002F1DE3" w:rsidRPr="00846267" w:rsidRDefault="002F1DE3" w:rsidP="002F1DE3">
      <w:pPr>
        <w:pStyle w:val="ListParagraph"/>
        <w:numPr>
          <w:ilvl w:val="0"/>
          <w:numId w:val="3"/>
        </w:numPr>
        <w:rPr>
          <w:sz w:val="24"/>
          <w:szCs w:val="24"/>
        </w:rPr>
      </w:pPr>
      <w:r w:rsidRPr="00846267">
        <w:rPr>
          <w:sz w:val="24"/>
          <w:szCs w:val="24"/>
        </w:rPr>
        <w:t>Tissue infections</w:t>
      </w:r>
    </w:p>
    <w:p w:rsidR="002F1DE3" w:rsidRPr="00846267" w:rsidRDefault="00846267" w:rsidP="002F1DE3">
      <w:pPr>
        <w:pStyle w:val="ListParagraph"/>
        <w:numPr>
          <w:ilvl w:val="0"/>
          <w:numId w:val="3"/>
        </w:numPr>
        <w:rPr>
          <w:sz w:val="24"/>
          <w:szCs w:val="24"/>
        </w:rPr>
      </w:pPr>
      <w:r w:rsidRPr="00846267">
        <w:rPr>
          <w:noProof/>
          <w:sz w:val="24"/>
          <w:szCs w:val="24"/>
          <w:lang w:eastAsia="en-GB"/>
        </w:rPr>
        <w:drawing>
          <wp:anchor distT="0" distB="0" distL="114300" distR="114300" simplePos="0" relativeHeight="251660288" behindDoc="1" locked="0" layoutInCell="1" allowOverlap="1" wp14:anchorId="5041C133" wp14:editId="059DA81C">
            <wp:simplePos x="0" y="0"/>
            <wp:positionH relativeFrom="column">
              <wp:posOffset>4504690</wp:posOffset>
            </wp:positionH>
            <wp:positionV relativeFrom="paragraph">
              <wp:posOffset>65405</wp:posOffset>
            </wp:positionV>
            <wp:extent cx="1704975" cy="1294765"/>
            <wp:effectExtent l="0" t="0" r="9525" b="635"/>
            <wp:wrapTight wrapText="bothSides">
              <wp:wrapPolygon edited="0">
                <wp:start x="0" y="0"/>
                <wp:lineTo x="0" y="21293"/>
                <wp:lineTo x="21479" y="21293"/>
                <wp:lineTo x="21479" y="0"/>
                <wp:lineTo x="0" y="0"/>
              </wp:wrapPolygon>
            </wp:wrapTight>
            <wp:docPr id="3" name="Picture 3" descr="https://encrypted-tbn1.google.com/images?q=tbn:ANd9GcRyQTBnPFxx_cyWenCSIs3Bm1ZOgPz-eAYPaWjVoECqiwVm-UZ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yQTBnPFxx_cyWenCSIs3Bm1ZOgPz-eAYPaWjVoECqiwVm-UZ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DE3" w:rsidRPr="00846267">
        <w:rPr>
          <w:sz w:val="24"/>
          <w:szCs w:val="24"/>
        </w:rPr>
        <w:t>Compromised immune systems that may have ar</w:t>
      </w:r>
      <w:r w:rsidR="00C25387">
        <w:rPr>
          <w:sz w:val="24"/>
          <w:szCs w:val="24"/>
        </w:rPr>
        <w:t>isen fro</w:t>
      </w:r>
      <w:r w:rsidR="002F1DE3" w:rsidRPr="00846267">
        <w:rPr>
          <w:sz w:val="24"/>
          <w:szCs w:val="24"/>
        </w:rPr>
        <w:t>m over training</w:t>
      </w:r>
    </w:p>
    <w:p w:rsidR="002F1DE3" w:rsidRPr="00846267" w:rsidRDefault="002F1DE3">
      <w:pPr>
        <w:rPr>
          <w:b/>
          <w:sz w:val="24"/>
          <w:szCs w:val="24"/>
          <w:u w:val="single"/>
        </w:rPr>
      </w:pPr>
      <w:r w:rsidRPr="00846267">
        <w:rPr>
          <w:b/>
          <w:sz w:val="24"/>
          <w:szCs w:val="24"/>
          <w:u w:val="single"/>
        </w:rPr>
        <w:t>Oxygen tents/ Hypoxic tents</w:t>
      </w:r>
    </w:p>
    <w:p w:rsidR="002F1DE3" w:rsidRPr="00846267" w:rsidRDefault="002F1DE3">
      <w:pPr>
        <w:rPr>
          <w:sz w:val="24"/>
          <w:szCs w:val="24"/>
        </w:rPr>
      </w:pPr>
      <w:r w:rsidRPr="00846267">
        <w:rPr>
          <w:sz w:val="24"/>
          <w:szCs w:val="24"/>
        </w:rPr>
        <w:t xml:space="preserve">Used by many famous footballers, usually by endurance athletes that wish to get the same benefits if altitude training. Specialised chambers that regulate the amount of oxygen that you breathe in whilst you sleep. Replicating the low levels of oxygen experienced at altitude, the body responds well by producing red blood cells which then allows the fitness of the performer to be maintained even though training has ceased through injury. </w:t>
      </w:r>
    </w:p>
    <w:p w:rsidR="002F1DE3" w:rsidRPr="00846267" w:rsidRDefault="002F1DE3">
      <w:pPr>
        <w:rPr>
          <w:sz w:val="24"/>
          <w:szCs w:val="24"/>
        </w:rPr>
      </w:pPr>
      <w:r w:rsidRPr="00846267">
        <w:rPr>
          <w:sz w:val="24"/>
          <w:szCs w:val="24"/>
        </w:rPr>
        <w:t xml:space="preserve">Used to preserve the fitness of athletes rather than treat.  </w:t>
      </w:r>
    </w:p>
    <w:p w:rsidR="002F1DE3" w:rsidRDefault="002F1DE3">
      <w:pPr>
        <w:rPr>
          <w:sz w:val="24"/>
          <w:szCs w:val="24"/>
        </w:rPr>
      </w:pPr>
    </w:p>
    <w:p w:rsidR="00846267" w:rsidRDefault="00846267">
      <w:pPr>
        <w:rPr>
          <w:sz w:val="24"/>
          <w:szCs w:val="24"/>
        </w:rPr>
      </w:pPr>
    </w:p>
    <w:p w:rsidR="00846267" w:rsidRDefault="00846267">
      <w:pPr>
        <w:rPr>
          <w:sz w:val="24"/>
          <w:szCs w:val="24"/>
        </w:rPr>
      </w:pPr>
      <w:r w:rsidRPr="00846267">
        <w:rPr>
          <w:noProof/>
          <w:sz w:val="24"/>
          <w:szCs w:val="24"/>
          <w:lang w:eastAsia="en-GB"/>
        </w:rPr>
        <w:drawing>
          <wp:anchor distT="0" distB="0" distL="114300" distR="114300" simplePos="0" relativeHeight="251658240" behindDoc="1" locked="0" layoutInCell="1" allowOverlap="1" wp14:anchorId="0C260B9E" wp14:editId="2A98534A">
            <wp:simplePos x="0" y="0"/>
            <wp:positionH relativeFrom="column">
              <wp:posOffset>4400550</wp:posOffset>
            </wp:positionH>
            <wp:positionV relativeFrom="paragraph">
              <wp:posOffset>-340360</wp:posOffset>
            </wp:positionV>
            <wp:extent cx="1876425" cy="1054100"/>
            <wp:effectExtent l="0" t="0" r="9525" b="0"/>
            <wp:wrapTight wrapText="bothSides">
              <wp:wrapPolygon edited="0">
                <wp:start x="0" y="0"/>
                <wp:lineTo x="0" y="21080"/>
                <wp:lineTo x="21490" y="21080"/>
                <wp:lineTo x="21490" y="0"/>
                <wp:lineTo x="0" y="0"/>
              </wp:wrapPolygon>
            </wp:wrapTight>
            <wp:docPr id="1" name="Picture 1" descr="https://encrypted-tbn2.google.com/images?q=tbn:ANd9GcS4CNx4FDe8Am9dQDha2iNCVpkNOUU7U14uR3ihon6AvRu_-fA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4CNx4FDe8Am9dQDha2iNCVpkNOUU7U14uR3ihon6AvRu_-fA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267" w:rsidRPr="00846267" w:rsidRDefault="00846267">
      <w:pPr>
        <w:rPr>
          <w:sz w:val="24"/>
          <w:szCs w:val="24"/>
        </w:rPr>
      </w:pPr>
    </w:p>
    <w:p w:rsidR="002F1DE3" w:rsidRPr="00846267" w:rsidRDefault="002F1DE3">
      <w:pPr>
        <w:rPr>
          <w:b/>
          <w:sz w:val="24"/>
          <w:szCs w:val="24"/>
          <w:u w:val="single"/>
        </w:rPr>
      </w:pPr>
      <w:r w:rsidRPr="00846267">
        <w:rPr>
          <w:b/>
          <w:sz w:val="24"/>
          <w:szCs w:val="24"/>
          <w:u w:val="single"/>
        </w:rPr>
        <w:t>Ice Baths</w:t>
      </w:r>
    </w:p>
    <w:p w:rsidR="002F1DE3" w:rsidRPr="00846267" w:rsidRDefault="002F1DE3">
      <w:pPr>
        <w:rPr>
          <w:sz w:val="24"/>
          <w:szCs w:val="24"/>
        </w:rPr>
      </w:pPr>
      <w:r w:rsidRPr="00846267">
        <w:rPr>
          <w:sz w:val="24"/>
          <w:szCs w:val="24"/>
        </w:rPr>
        <w:t>Ice baths treat both tissue swelling and soreness that occurs following hard exercise and is believed to speed up the recovery process.  Immersion in cold water</w:t>
      </w:r>
      <w:r w:rsidR="00846267" w:rsidRPr="00846267">
        <w:rPr>
          <w:sz w:val="24"/>
          <w:szCs w:val="24"/>
        </w:rPr>
        <w:t xml:space="preserve"> </w:t>
      </w:r>
      <w:r w:rsidRPr="00846267">
        <w:rPr>
          <w:sz w:val="24"/>
          <w:szCs w:val="24"/>
        </w:rPr>
        <w:t xml:space="preserve">allows </w:t>
      </w:r>
      <w:r w:rsidR="00846267" w:rsidRPr="00846267">
        <w:rPr>
          <w:sz w:val="24"/>
          <w:szCs w:val="24"/>
        </w:rPr>
        <w:t>controlled</w:t>
      </w:r>
      <w:r w:rsidRPr="00846267">
        <w:rPr>
          <w:sz w:val="24"/>
          <w:szCs w:val="24"/>
        </w:rPr>
        <w:t xml:space="preserve"> constriction of blood vessels s</w:t>
      </w:r>
      <w:r w:rsidR="00846267" w:rsidRPr="00846267">
        <w:rPr>
          <w:sz w:val="24"/>
          <w:szCs w:val="24"/>
        </w:rPr>
        <w:t>urrounding the muscles, effectively</w:t>
      </w:r>
      <w:r w:rsidRPr="00846267">
        <w:rPr>
          <w:sz w:val="24"/>
          <w:szCs w:val="24"/>
        </w:rPr>
        <w:t xml:space="preserve"> squeezing and draining blood and waster products away from the leg.  Exiting the ice bath after 6 </w:t>
      </w:r>
      <w:proofErr w:type="spellStart"/>
      <w:r w:rsidRPr="00846267">
        <w:rPr>
          <w:sz w:val="24"/>
          <w:szCs w:val="24"/>
        </w:rPr>
        <w:t>mins</w:t>
      </w:r>
      <w:proofErr w:type="spellEnd"/>
      <w:r w:rsidRPr="00846267">
        <w:rPr>
          <w:sz w:val="24"/>
          <w:szCs w:val="24"/>
        </w:rPr>
        <w:t xml:space="preserve"> or so then involves a blood rush</w:t>
      </w:r>
      <w:r w:rsidR="00846267" w:rsidRPr="00846267">
        <w:rPr>
          <w:sz w:val="24"/>
          <w:szCs w:val="24"/>
        </w:rPr>
        <w:t>, this flushes the muscles with freshly oxygenated blood carrying the nutrients and components needed to revitalise the tissue- bit like an oil change!!!</w:t>
      </w:r>
    </w:p>
    <w:p w:rsidR="00846267" w:rsidRPr="00846267" w:rsidRDefault="00846267">
      <w:pPr>
        <w:rPr>
          <w:sz w:val="24"/>
          <w:szCs w:val="24"/>
        </w:rPr>
      </w:pPr>
    </w:p>
    <w:p w:rsidR="00846267" w:rsidRPr="00846267" w:rsidRDefault="00846267">
      <w:pPr>
        <w:rPr>
          <w:b/>
          <w:sz w:val="24"/>
          <w:szCs w:val="24"/>
          <w:u w:val="single"/>
        </w:rPr>
      </w:pPr>
      <w:r w:rsidRPr="00846267">
        <w:rPr>
          <w:b/>
          <w:sz w:val="24"/>
          <w:szCs w:val="24"/>
          <w:u w:val="single"/>
        </w:rPr>
        <w:t>DOMS</w:t>
      </w:r>
    </w:p>
    <w:p w:rsidR="00846267" w:rsidRPr="00846267" w:rsidRDefault="00846267">
      <w:pPr>
        <w:rPr>
          <w:sz w:val="24"/>
          <w:szCs w:val="24"/>
        </w:rPr>
      </w:pPr>
      <w:r w:rsidRPr="00846267">
        <w:rPr>
          <w:sz w:val="24"/>
          <w:szCs w:val="24"/>
        </w:rPr>
        <w:t xml:space="preserve">Delayed onset of muscle soreness is a term used to describe the feelings of muscle stiffness experienced following exercise (48hrs). </w:t>
      </w:r>
      <w:proofErr w:type="gramStart"/>
      <w:r w:rsidRPr="00846267">
        <w:rPr>
          <w:sz w:val="24"/>
          <w:szCs w:val="24"/>
        </w:rPr>
        <w:t>More common if new to exercise and eccentric contractions- downhill.</w:t>
      </w:r>
      <w:proofErr w:type="gramEnd"/>
    </w:p>
    <w:p w:rsidR="00846267" w:rsidRPr="00846267" w:rsidRDefault="00846267">
      <w:pPr>
        <w:rPr>
          <w:sz w:val="24"/>
          <w:szCs w:val="24"/>
        </w:rPr>
      </w:pPr>
      <w:r w:rsidRPr="00846267">
        <w:rPr>
          <w:sz w:val="24"/>
          <w:szCs w:val="24"/>
        </w:rPr>
        <w:t>Microscopic tears in the muscle surrounding the connective tissue.  Usually goes in a couple of days</w:t>
      </w:r>
      <w:r w:rsidR="00C25387">
        <w:rPr>
          <w:sz w:val="24"/>
          <w:szCs w:val="24"/>
        </w:rPr>
        <w:t>.</w:t>
      </w:r>
      <w:bookmarkStart w:id="0" w:name="_GoBack"/>
      <w:bookmarkEnd w:id="0"/>
    </w:p>
    <w:p w:rsidR="00846267" w:rsidRPr="00846267" w:rsidRDefault="00846267">
      <w:pPr>
        <w:rPr>
          <w:sz w:val="24"/>
          <w:szCs w:val="24"/>
        </w:rPr>
      </w:pPr>
    </w:p>
    <w:p w:rsidR="00846267" w:rsidRPr="00846267" w:rsidRDefault="00846267">
      <w:pPr>
        <w:rPr>
          <w:b/>
          <w:sz w:val="24"/>
          <w:szCs w:val="24"/>
          <w:u w:val="single"/>
        </w:rPr>
      </w:pPr>
      <w:r w:rsidRPr="00846267">
        <w:rPr>
          <w:b/>
          <w:sz w:val="24"/>
          <w:szCs w:val="24"/>
          <w:u w:val="single"/>
        </w:rPr>
        <w:t>Tips to prevent</w:t>
      </w:r>
    </w:p>
    <w:p w:rsidR="00846267" w:rsidRPr="00846267" w:rsidRDefault="00846267" w:rsidP="00846267">
      <w:pPr>
        <w:pStyle w:val="ListParagraph"/>
        <w:numPr>
          <w:ilvl w:val="0"/>
          <w:numId w:val="4"/>
        </w:numPr>
        <w:rPr>
          <w:sz w:val="24"/>
          <w:szCs w:val="24"/>
        </w:rPr>
      </w:pPr>
      <w:r w:rsidRPr="00846267">
        <w:rPr>
          <w:sz w:val="24"/>
          <w:szCs w:val="24"/>
        </w:rPr>
        <w:t>Warm up properly and cool down</w:t>
      </w:r>
    </w:p>
    <w:p w:rsidR="00846267" w:rsidRPr="00846267" w:rsidRDefault="00846267" w:rsidP="00846267">
      <w:pPr>
        <w:pStyle w:val="ListParagraph"/>
        <w:numPr>
          <w:ilvl w:val="0"/>
          <w:numId w:val="4"/>
        </w:numPr>
        <w:rPr>
          <w:sz w:val="24"/>
          <w:szCs w:val="24"/>
        </w:rPr>
      </w:pPr>
      <w:r w:rsidRPr="00846267">
        <w:rPr>
          <w:sz w:val="24"/>
          <w:szCs w:val="24"/>
        </w:rPr>
        <w:t>During the training session progress steadily low intensity to high.</w:t>
      </w:r>
    </w:p>
    <w:p w:rsidR="00846267" w:rsidRPr="00846267" w:rsidRDefault="00846267" w:rsidP="00846267">
      <w:pPr>
        <w:pStyle w:val="ListParagraph"/>
        <w:numPr>
          <w:ilvl w:val="0"/>
          <w:numId w:val="4"/>
        </w:numPr>
        <w:rPr>
          <w:sz w:val="24"/>
          <w:szCs w:val="24"/>
        </w:rPr>
      </w:pPr>
      <w:r w:rsidRPr="00846267">
        <w:rPr>
          <w:sz w:val="24"/>
          <w:szCs w:val="24"/>
        </w:rPr>
        <w:t>Build up intensity of sessions slowly</w:t>
      </w:r>
    </w:p>
    <w:p w:rsidR="00846267" w:rsidRPr="00846267" w:rsidRDefault="00846267" w:rsidP="00846267">
      <w:pPr>
        <w:pStyle w:val="ListParagraph"/>
        <w:numPr>
          <w:ilvl w:val="0"/>
          <w:numId w:val="4"/>
        </w:numPr>
        <w:rPr>
          <w:sz w:val="24"/>
          <w:szCs w:val="24"/>
        </w:rPr>
      </w:pPr>
      <w:r w:rsidRPr="00846267">
        <w:rPr>
          <w:sz w:val="24"/>
          <w:szCs w:val="24"/>
        </w:rPr>
        <w:t xml:space="preserve">Limit the amount of eccentric contractions performed early on in the training session. </w:t>
      </w:r>
    </w:p>
    <w:sectPr w:rsidR="00846267" w:rsidRPr="00846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951"/>
    <w:multiLevelType w:val="hybridMultilevel"/>
    <w:tmpl w:val="C260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9E39F7"/>
    <w:multiLevelType w:val="hybridMultilevel"/>
    <w:tmpl w:val="EA2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9170A5"/>
    <w:multiLevelType w:val="hybridMultilevel"/>
    <w:tmpl w:val="7314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01117D"/>
    <w:multiLevelType w:val="hybridMultilevel"/>
    <w:tmpl w:val="262E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E3"/>
    <w:rsid w:val="002F1DE3"/>
    <w:rsid w:val="00846267"/>
    <w:rsid w:val="00C2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E3"/>
    <w:pPr>
      <w:ind w:left="720"/>
      <w:contextualSpacing/>
    </w:pPr>
  </w:style>
  <w:style w:type="paragraph" w:styleId="BalloonText">
    <w:name w:val="Balloon Text"/>
    <w:basedOn w:val="Normal"/>
    <w:link w:val="BalloonTextChar"/>
    <w:uiPriority w:val="99"/>
    <w:semiHidden/>
    <w:unhideWhenUsed/>
    <w:rsid w:val="00846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E3"/>
    <w:pPr>
      <w:ind w:left="720"/>
      <w:contextualSpacing/>
    </w:pPr>
  </w:style>
  <w:style w:type="paragraph" w:styleId="BalloonText">
    <w:name w:val="Balloon Text"/>
    <w:basedOn w:val="Normal"/>
    <w:link w:val="BalloonTextChar"/>
    <w:uiPriority w:val="99"/>
    <w:semiHidden/>
    <w:unhideWhenUsed/>
    <w:rsid w:val="00846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hl=en&amp;gbv=2&amp;biw=1152&amp;bih=585&amp;tbm=isch&amp;tbnid=-gIx4npgWq_qLM:&amp;imgrefurl=http://www.wired.com/news/technology/0,49085-0.html&amp;docid=0N1J9ueM-JuHPM&amp;imgurl=http://www.wired.com/news/images/full/hypopoxic_tent.jpg&amp;w=409&amp;h=311&amp;ei=KxiYT8OuCMrY8QOdvum1Bg&amp;zoom=1&amp;iact=hc&amp;vpx=84&amp;vpy=135&amp;dur=229&amp;hovh=196&amp;hovw=258&amp;tx=138&amp;ty=101&amp;sig=108188894134182242531&amp;page=1&amp;tbnh=112&amp;tbnw=149&amp;start=0&amp;ndsp=20&amp;ved=1t:429,r:0,s:0,i:6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imgres?hl=en&amp;gbv=2&amp;biw=1152&amp;bih=585&amp;tbm=isch&amp;tbnid=fK3Wrb1ofM1qpM:&amp;imgrefurl=http://azchiropracticandrehab.com/tag/hyperbaric-chamber/&amp;docid=BMZQ7YlHO07nIM&amp;imgurl=http://azchiropracticandrehab.com/files/2010/02/hyperbaric.jpg&amp;w=500&amp;h=381&amp;ei=BRiYT5DLF8ve8QPB8pSUBg&amp;zoom=1&amp;iact=hc&amp;vpx=94&amp;vpy=2&amp;dur=298&amp;hovh=196&amp;hovw=257&amp;tx=80&amp;ty=82&amp;sig=108188894134182242531&amp;page=2&amp;tbnh=130&amp;tbnw=169&amp;start=19&amp;ndsp=24&amp;ved=1t:429,r:0,s:19,i:125"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uk/imgres?hl=en&amp;biw=1152&amp;bih=585&amp;gbv=2&amp;tbm=isch&amp;tbnid=wpb-HT-sMCgyDM:&amp;imgrefurl=http://lisadelay.com/blog/2011/02/04/care-of-body-a-spiritual-discipline/&amp;docid=l-GbcW_sYU4DMM&amp;imgurl=http://lisadelay.com/blog/wp-content/uploads/2011/02/House-Histories.jpg&amp;w=525&amp;h=296&amp;ei=0heYT5aOBIXH8gPzo4DpBQ&amp;zoom=1&amp;iact=hc&amp;vpx=731&amp;vpy=187&amp;dur=415&amp;hovh=168&amp;hovw=299&amp;tx=176&amp;ty=71&amp;sig=108188894134182242531&amp;page=1&amp;tbnh=115&amp;tbnw=142&amp;start=0&amp;ndsp=22&amp;ved=1t:429,r:6,s:0,i:10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Wilkins</dc:creator>
  <cp:lastModifiedBy>Nicola Wilkins</cp:lastModifiedBy>
  <cp:revision>2</cp:revision>
  <cp:lastPrinted>2012-04-25T15:27:00Z</cp:lastPrinted>
  <dcterms:created xsi:type="dcterms:W3CDTF">2012-04-25T15:06:00Z</dcterms:created>
  <dcterms:modified xsi:type="dcterms:W3CDTF">2012-04-26T07:15:00Z</dcterms:modified>
</cp:coreProperties>
</file>